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6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达州市第五人民医院医用织物清单目录</w:t>
      </w:r>
    </w:p>
    <w:p w14:paraId="443662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</w:p>
    <w:tbl>
      <w:tblPr>
        <w:tblStyle w:val="6"/>
        <w:tblW w:w="15255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448"/>
        <w:gridCol w:w="2484"/>
        <w:gridCol w:w="7488"/>
        <w:gridCol w:w="828"/>
        <w:gridCol w:w="1284"/>
      </w:tblGrid>
      <w:tr w14:paraId="3D09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5400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noWrap w:val="0"/>
            <w:vAlign w:val="center"/>
          </w:tcPr>
          <w:p w14:paraId="7F0F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484" w:type="dxa"/>
            <w:noWrap w:val="0"/>
            <w:vAlign w:val="center"/>
          </w:tcPr>
          <w:p w14:paraId="4397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488" w:type="dxa"/>
            <w:noWrap w:val="0"/>
            <w:vAlign w:val="center"/>
          </w:tcPr>
          <w:p w14:paraId="5892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面料参数要求</w:t>
            </w:r>
          </w:p>
        </w:tc>
        <w:tc>
          <w:tcPr>
            <w:tcW w:w="828" w:type="dxa"/>
            <w:noWrap w:val="0"/>
            <w:vAlign w:val="center"/>
          </w:tcPr>
          <w:p w14:paraId="12A4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84" w:type="dxa"/>
            <w:noWrap w:val="0"/>
            <w:vAlign w:val="top"/>
          </w:tcPr>
          <w:p w14:paraId="112B47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zh-CN" w:eastAsia="zh-CN" w:bidi="ar"/>
              </w:rPr>
              <w:t>（元）</w:t>
            </w:r>
          </w:p>
        </w:tc>
      </w:tr>
      <w:tr w14:paraId="4915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7DED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noWrap w:val="0"/>
            <w:vAlign w:val="center"/>
          </w:tcPr>
          <w:p w14:paraId="1D1F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剖腹单</w:t>
            </w:r>
          </w:p>
        </w:tc>
        <w:tc>
          <w:tcPr>
            <w:tcW w:w="2484" w:type="dxa"/>
            <w:noWrap w:val="0"/>
            <w:vAlign w:val="center"/>
          </w:tcPr>
          <w:p w14:paraId="5AD8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0cm×220cm</w:t>
            </w:r>
          </w:p>
        </w:tc>
        <w:tc>
          <w:tcPr>
            <w:tcW w:w="7488" w:type="dxa"/>
            <w:vMerge w:val="restart"/>
            <w:noWrap w:val="0"/>
            <w:vAlign w:val="center"/>
          </w:tcPr>
          <w:p w14:paraId="7A1A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100%棉</w:t>
            </w:r>
          </w:p>
          <w:p w14:paraId="26F5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2.纱支支数：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经纱22s（±2）×纬纱20s（±2）。</w:t>
            </w:r>
          </w:p>
          <w:p w14:paraId="4CBB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3.织物密度（根/10cm）：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经向密度425±10；纬向密度228±10。</w:t>
            </w:r>
          </w:p>
          <w:p w14:paraId="440341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克重（g/㎡）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170（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±3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  <w:p w14:paraId="489FBA7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5.水洗缩水率：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≤5%</w:t>
            </w:r>
          </w:p>
          <w:p w14:paraId="09CD15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起毛起球（级）：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  <w:p w14:paraId="5733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7.耐摩擦色牢度、耐洗色牢度、耐汗渍色牢度、耐水色牢度、耐光色牢度、耐氯漂色耐度：≥4级。</w:t>
            </w:r>
          </w:p>
          <w:p w14:paraId="0EA807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8.断裂强力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：≥400</w:t>
            </w:r>
          </w:p>
          <w:p w14:paraId="7CAE58D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撕破强力(N)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≥15</w:t>
            </w:r>
          </w:p>
          <w:p w14:paraId="547AC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10.异味：无。</w:t>
            </w:r>
          </w:p>
          <w:p w14:paraId="320BE161"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此规格面料洗涤≥50次以后，面料对以下菌种仍具有≥99%的抑菌率,能有效防止病原微生物再生和繁殖，避免病患交叉感染，菌种名称及（菌种编码）：大肠杆菌（ATCC 25922）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金黄色葡萄球菌（ATCC 6538）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铜绿假单胞菌（ATCC 10145）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白色念珠菌（ATCC 10231）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肺炎克雷伯氏菌（ATCC 4352）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枯草芽孢杆菌（CICC 10002）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  <w:p w14:paraId="3403002A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13.需开孔的产品根据采购人需求进行开孔。</w:t>
            </w:r>
          </w:p>
        </w:tc>
        <w:tc>
          <w:tcPr>
            <w:tcW w:w="828" w:type="dxa"/>
            <w:noWrap w:val="0"/>
            <w:vAlign w:val="center"/>
          </w:tcPr>
          <w:p w14:paraId="565A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B07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1E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0B12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48" w:type="dxa"/>
            <w:noWrap w:val="0"/>
            <w:vAlign w:val="center"/>
          </w:tcPr>
          <w:p w14:paraId="4ADD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</w:t>
            </w:r>
          </w:p>
        </w:tc>
        <w:tc>
          <w:tcPr>
            <w:tcW w:w="2484" w:type="dxa"/>
            <w:noWrap w:val="0"/>
            <w:vAlign w:val="center"/>
          </w:tcPr>
          <w:p w14:paraId="5EAF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0cm×220cm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F8D9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880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84C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1B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5095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3</w:t>
            </w:r>
          </w:p>
        </w:tc>
        <w:tc>
          <w:tcPr>
            <w:tcW w:w="2448" w:type="dxa"/>
            <w:noWrap w:val="0"/>
            <w:vAlign w:val="center"/>
          </w:tcPr>
          <w:p w14:paraId="1540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开胸单</w:t>
            </w:r>
          </w:p>
        </w:tc>
        <w:tc>
          <w:tcPr>
            <w:tcW w:w="2484" w:type="dxa"/>
            <w:noWrap w:val="0"/>
            <w:vAlign w:val="center"/>
          </w:tcPr>
          <w:p w14:paraId="4D71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0cm×220cm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8B4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B57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0B5A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A4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3136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48" w:type="dxa"/>
            <w:noWrap w:val="0"/>
            <w:vAlign w:val="center"/>
          </w:tcPr>
          <w:p w14:paraId="29C7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包布1</w:t>
            </w:r>
          </w:p>
        </w:tc>
        <w:tc>
          <w:tcPr>
            <w:tcW w:w="2484" w:type="dxa"/>
            <w:noWrap w:val="0"/>
            <w:vAlign w:val="center"/>
          </w:tcPr>
          <w:p w14:paraId="0A727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100cm×100cm（双层）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0E599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D74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6EED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6B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3C66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48" w:type="dxa"/>
            <w:noWrap w:val="0"/>
            <w:vAlign w:val="center"/>
          </w:tcPr>
          <w:p w14:paraId="5D84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包布2</w:t>
            </w:r>
          </w:p>
        </w:tc>
        <w:tc>
          <w:tcPr>
            <w:tcW w:w="2484" w:type="dxa"/>
            <w:noWrap w:val="0"/>
            <w:vAlign w:val="center"/>
          </w:tcPr>
          <w:p w14:paraId="6A26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120cm×120cm（双层）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64A03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A0E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68B1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0C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noWrap w:val="0"/>
            <w:vAlign w:val="center"/>
          </w:tcPr>
          <w:p w14:paraId="36381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48" w:type="dxa"/>
            <w:noWrap w:val="0"/>
            <w:vAlign w:val="center"/>
          </w:tcPr>
          <w:p w14:paraId="2C81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包布3</w:t>
            </w:r>
          </w:p>
        </w:tc>
        <w:tc>
          <w:tcPr>
            <w:tcW w:w="2484" w:type="dxa"/>
            <w:noWrap w:val="0"/>
            <w:vAlign w:val="center"/>
          </w:tcPr>
          <w:p w14:paraId="6305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70cm×70cm（双层）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27072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800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8C1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61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71E4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48" w:type="dxa"/>
            <w:noWrap w:val="0"/>
            <w:vAlign w:val="center"/>
          </w:tcPr>
          <w:p w14:paraId="6F4F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手术台布（双层）</w:t>
            </w:r>
          </w:p>
        </w:tc>
        <w:tc>
          <w:tcPr>
            <w:tcW w:w="2484" w:type="dxa"/>
            <w:noWrap w:val="0"/>
            <w:vAlign w:val="center"/>
          </w:tcPr>
          <w:p w14:paraId="1E61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160cm×120cm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1AEE8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7C0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74A2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26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4243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48" w:type="dxa"/>
            <w:noWrap w:val="0"/>
            <w:vAlign w:val="center"/>
          </w:tcPr>
          <w:p w14:paraId="5DF2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手术台布（双层）</w:t>
            </w:r>
          </w:p>
        </w:tc>
        <w:tc>
          <w:tcPr>
            <w:tcW w:w="2484" w:type="dxa"/>
            <w:noWrap w:val="0"/>
            <w:vAlign w:val="center"/>
          </w:tcPr>
          <w:p w14:paraId="6B84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180cm×150cm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57A30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273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18D1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2B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B21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48" w:type="dxa"/>
            <w:noWrap w:val="0"/>
            <w:vAlign w:val="center"/>
          </w:tcPr>
          <w:p w14:paraId="53CD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双层单孔洞巾</w:t>
            </w:r>
          </w:p>
        </w:tc>
        <w:tc>
          <w:tcPr>
            <w:tcW w:w="2484" w:type="dxa"/>
            <w:noWrap w:val="0"/>
            <w:vAlign w:val="center"/>
          </w:tcPr>
          <w:p w14:paraId="39CD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100cm×100cm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5FEC4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F73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AD8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D0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4CA2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48" w:type="dxa"/>
            <w:noWrap w:val="0"/>
            <w:vAlign w:val="center"/>
          </w:tcPr>
          <w:p w14:paraId="3E78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治疗床被褥</w:t>
            </w:r>
          </w:p>
        </w:tc>
        <w:tc>
          <w:tcPr>
            <w:tcW w:w="2484" w:type="dxa"/>
            <w:noWrap w:val="0"/>
            <w:vAlign w:val="center"/>
          </w:tcPr>
          <w:p w14:paraId="063FB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200cm×120cm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138C4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0E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F8D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3E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91F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48" w:type="dxa"/>
            <w:noWrap w:val="0"/>
            <w:vAlign w:val="center"/>
          </w:tcPr>
          <w:p w14:paraId="371B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治疗床床罩</w:t>
            </w:r>
          </w:p>
        </w:tc>
        <w:tc>
          <w:tcPr>
            <w:tcW w:w="2484" w:type="dxa"/>
            <w:noWrap w:val="0"/>
            <w:vAlign w:val="center"/>
          </w:tcPr>
          <w:p w14:paraId="6E2B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215cm×85cm×60cm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64A2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204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0025E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5F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20F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48" w:type="dxa"/>
            <w:noWrap w:val="0"/>
            <w:vAlign w:val="center"/>
          </w:tcPr>
          <w:p w14:paraId="32F6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治疗床床单</w:t>
            </w:r>
          </w:p>
        </w:tc>
        <w:tc>
          <w:tcPr>
            <w:tcW w:w="2484" w:type="dxa"/>
            <w:noWrap w:val="0"/>
            <w:vAlign w:val="center"/>
          </w:tcPr>
          <w:p w14:paraId="676A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230cm×130cm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18AC3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DA4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048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C3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73B6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48" w:type="dxa"/>
            <w:noWrap w:val="0"/>
            <w:vAlign w:val="center"/>
          </w:tcPr>
          <w:p w14:paraId="2679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腿裤（内填人造棉）</w:t>
            </w:r>
          </w:p>
        </w:tc>
        <w:tc>
          <w:tcPr>
            <w:tcW w:w="2484" w:type="dxa"/>
            <w:noWrap w:val="0"/>
            <w:vAlign w:val="center"/>
          </w:tcPr>
          <w:p w14:paraId="2D4B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100cm×40cm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6CE0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31E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751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38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037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48" w:type="dxa"/>
            <w:noWrap w:val="0"/>
            <w:vAlign w:val="center"/>
          </w:tcPr>
          <w:p w14:paraId="480D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约束带</w:t>
            </w:r>
          </w:p>
        </w:tc>
        <w:tc>
          <w:tcPr>
            <w:tcW w:w="2484" w:type="dxa"/>
            <w:noWrap w:val="0"/>
            <w:vAlign w:val="center"/>
          </w:tcPr>
          <w:p w14:paraId="6D04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150cm×20cm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3D58E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1E3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7463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0F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B67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48" w:type="dxa"/>
            <w:noWrap w:val="0"/>
            <w:vAlign w:val="center"/>
          </w:tcPr>
          <w:p w14:paraId="7D4A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胸部固定带</w:t>
            </w:r>
          </w:p>
        </w:tc>
        <w:tc>
          <w:tcPr>
            <w:tcW w:w="2484" w:type="dxa"/>
            <w:noWrap w:val="0"/>
            <w:vAlign w:val="center"/>
          </w:tcPr>
          <w:p w14:paraId="21BF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488" w:type="dxa"/>
            <w:vMerge w:val="continue"/>
            <w:noWrap w:val="0"/>
            <w:vAlign w:val="top"/>
          </w:tcPr>
          <w:p w14:paraId="53011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252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62C8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9C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F54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48" w:type="dxa"/>
            <w:noWrap w:val="0"/>
            <w:vAlign w:val="center"/>
          </w:tcPr>
          <w:p w14:paraId="7F06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治疗巾1</w:t>
            </w:r>
          </w:p>
        </w:tc>
        <w:tc>
          <w:tcPr>
            <w:tcW w:w="2484" w:type="dxa"/>
            <w:noWrap w:val="0"/>
            <w:vAlign w:val="center"/>
          </w:tcPr>
          <w:p w14:paraId="23A7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70cm×70cm（单层）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049041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4BE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7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36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7E0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48" w:type="dxa"/>
            <w:noWrap w:val="0"/>
            <w:vAlign w:val="center"/>
          </w:tcPr>
          <w:p w14:paraId="6781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治疗巾2</w:t>
            </w:r>
          </w:p>
        </w:tc>
        <w:tc>
          <w:tcPr>
            <w:tcW w:w="2484" w:type="dxa"/>
            <w:noWrap w:val="0"/>
            <w:vAlign w:val="center"/>
          </w:tcPr>
          <w:p w14:paraId="74C4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85cm×85cm（单层）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6689E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62A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B53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C9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173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48" w:type="dxa"/>
            <w:noWrap w:val="0"/>
            <w:vAlign w:val="center"/>
          </w:tcPr>
          <w:p w14:paraId="27C8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治疗巾3</w:t>
            </w:r>
          </w:p>
        </w:tc>
        <w:tc>
          <w:tcPr>
            <w:tcW w:w="2484" w:type="dxa"/>
            <w:noWrap w:val="0"/>
            <w:vAlign w:val="center"/>
          </w:tcPr>
          <w:p w14:paraId="1FD9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100cm×100cm（单层）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0EF3F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5FF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4F42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7F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D87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7133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（男夏）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7925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6CCC2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棉7%±1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聚酯纤维（微量导电纤维）93%±1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CF1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2.织物密度（根/10cm）：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经向668±5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纬向355±5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7ECDA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线密度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tex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经向19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×纬向19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）。</w:t>
            </w:r>
          </w:p>
          <w:p w14:paraId="57FA19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克重（g/㎡）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230±2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11E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水洗变化率（%）：经向≤0.2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纬向≤0.2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1714B63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起毛起球（级）：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292F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7.耐摩擦色牢度、耐洗色牢度、耐汗渍色牢度、耐水色牢度、耐光色牢度、耐氯漂色耐度：≥4级。</w:t>
            </w:r>
          </w:p>
          <w:p w14:paraId="240662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8.断裂强力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经向≥1900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纬向≥1300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B22B1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撕破强力(N)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经向≥55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纬向≥32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04B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耐磨性能（次）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≥15000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390D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静电性能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半衰期（s）≤1.5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电荷面密度（μC/㎡）≤2.4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DDAE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拒油性能（级）：≥3.5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1B3E3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防水性能（级）：≥4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 xml:space="preserve">  </w:t>
            </w:r>
          </w:p>
          <w:p w14:paraId="5C1FF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★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透气率（mm/s）：≥100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632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15.异味：无。</w:t>
            </w:r>
          </w:p>
          <w:p w14:paraId="35AB0C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此规格面料洗涤≥50次以后，面料对以下菌种仍具有≥99%的抑菌率,能有效防止病原微生物再生和繁殖，避免病患交叉感染，菌种名称及（菌种编码）：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大肠杆菌（ATCC 25922）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金黄色葡萄球菌（ATCC 6538）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铜绿假单胞菌（ATCC 10145）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白色念珠菌（ATCC 10231）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肺炎克雷伯氏菌（ATCC 4352）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枯草芽孢杆菌（CICC 10002）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5A73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1A5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D4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7862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0D1E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249D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F9B6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C2C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EDA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B5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7EE2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308D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（男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1C9E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68D08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棉8%±1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聚酯纤维（微量导电纤维）92%±1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26B08F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2.织物密度（根/10cm）：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780±5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纬向460±5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2388BF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★3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线密度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tex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×纬向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）。</w:t>
            </w:r>
          </w:p>
          <w:p w14:paraId="4805B9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克重（g/㎡）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360±2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6EBB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水洗变化率（%）：经向≤0.25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纬向≤0.25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16D6BA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起毛起球（级）：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83D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7.耐摩擦色牢度、耐洗色牢度、耐汗渍色牢度、耐水色牢度、耐光色牢度、耐氯漂色耐度：≥4级。</w:t>
            </w:r>
          </w:p>
          <w:p w14:paraId="41DD09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8.断裂强力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经向≥2800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纬向≥1900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85015D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撕破强力(N)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经向≥85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纬向≥50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6110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耐磨性能（次）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≥16000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06FC4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静电性能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半衰期（s）≤1.6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电荷面密度（μC/㎡）≤2.3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34448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拒油性能（级）：≥3.6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0C9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防水性能（级）：≥4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 xml:space="preserve">  </w:t>
            </w:r>
          </w:p>
          <w:p w14:paraId="46780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★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透气率（mm/s）：≥100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3965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15.异味：无。</w:t>
            </w:r>
          </w:p>
          <w:p w14:paraId="2E754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此规格面料洗涤≥50次以后，面料对以下菌种仍具有≥99%的抑菌率,能有效防止病原微生物再生和繁殖，避免病患交叉感染，菌种名称及（菌种编码）：大肠杆菌（ATCC 25922）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金黄色葡萄球菌（ATCC 6538）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铜绿假单胞菌（ATCC 10145）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白色念珠菌（ATCC 10231）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肺炎克雷伯氏菌（ATCC 4352）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枯草芽孢杆菌（CICC 10002）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5FF0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DE1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6F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49B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1691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05B3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20147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9AB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6BF7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0F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4585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44CD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护士服（夏白）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7D8D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1D371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聚酯纤维(93±5)%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棉(7±3)%(含微量导电纤维)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60492D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织物密度（根/10cm）：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经向668±5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纬向399±5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359E48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线密度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tex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：经向19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×纬向19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）。</w:t>
            </w:r>
          </w:p>
          <w:p w14:paraId="6D74A6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克重（g/㎡）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230±2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3AF9C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水洗变化率（%）：经向≤0.25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纬向≤0.25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1B24F8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起毛起球（级）：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F2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7.耐摩擦色牢度、耐洗色牢度、耐汗渍色牢度、耐水色牢度、耐光色牢度、耐氯漂色耐度：≥4级。</w:t>
            </w:r>
          </w:p>
          <w:p w14:paraId="0419B4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8.断裂强力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经向≥2800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纬向≥1900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63FA977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撕破强力(N)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经向≥85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纬向≥50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18C4B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耐磨性能（次）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≥16000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2288B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静电性能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半衰期（s）≤1.5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0BBD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拒油性能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≥4级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6BE1C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抗污性能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≥4级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27EA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防水性能（级）：≥4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 xml:space="preserve">  </w:t>
            </w:r>
          </w:p>
          <w:p w14:paraId="71724CC7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防紫外线性能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UPF＞50、T(UVA)AV≤0.1%、T(UVB)AV≤0.01%、UPFAV＞2000</w:t>
            </w:r>
          </w:p>
          <w:p w14:paraId="7210B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★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透气率（mm/s）：≥100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8DF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17.异味：无。</w:t>
            </w:r>
          </w:p>
          <w:p w14:paraId="46FA1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此规格面料洗涤≥50次以后，面料对以下菌种仍具有≥99%的抑菌率,能有效防止病原微生物再生和繁殖，避免病患交叉感染，菌种名称及（菌种编码）：大肠杆菌（ATCC 25922）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金黄色葡萄球菌（ATCC 6538）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铜绿假单胞菌（ATCC 10145）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白色念珠菌（ATCC 10231）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肺炎克雷伯氏菌（ATCC 4352）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枯草芽孢杆菌（CICC 10002）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2EF9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135B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DE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4DF0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78A0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护士裤（夏白）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28B9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01CAE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FBB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DE1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ED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1EF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5BB7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护士服（冬白）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B04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19F0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442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7927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99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D13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1211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护士裤（冬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1E36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9584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32E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D44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BC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332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48" w:type="dxa"/>
            <w:noWrap w:val="0"/>
            <w:vAlign w:val="center"/>
          </w:tcPr>
          <w:p w14:paraId="2E83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急救服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（冬、夏）</w:t>
            </w:r>
          </w:p>
        </w:tc>
        <w:tc>
          <w:tcPr>
            <w:tcW w:w="2484" w:type="dxa"/>
            <w:noWrap w:val="0"/>
            <w:vAlign w:val="center"/>
          </w:tcPr>
          <w:p w14:paraId="4044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210C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65%±5%涤，35%±5%棉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366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2.纱支支数：</w:t>
            </w:r>
          </w:p>
          <w:p w14:paraId="20FDA838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织物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纱支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经纱23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（±3）×纬纱21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（±3）。</w:t>
            </w:r>
          </w:p>
          <w:p w14:paraId="46BD7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4.织物密度（根/10cm）：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经向密度138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；纬向密度71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±10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30242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克重（g/㎡）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±3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642088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6.水洗缩水率：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水洗尺寸变化率（%）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-2.0—+2.0，纬向-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.0—+2.0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B117E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起毛起球（级）：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4。</w:t>
            </w:r>
          </w:p>
          <w:p w14:paraId="2383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8.耐摩擦色牢度、耐洗色牢度、耐汗渍色牢度、耐水色牢度、耐光色牢度、耐氯漂色耐度：≥4级。</w:t>
            </w:r>
          </w:p>
          <w:p w14:paraId="5044FE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9.断裂强力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，纬向≥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87AC1E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撕破强力(N)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≥9，纬向≥9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209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11.异味：无。</w:t>
            </w:r>
          </w:p>
          <w:p w14:paraId="1383EDB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此规格面料洗涤≥50次以后，面料对以下菌种仍具有≥99%的抑菌率,能有效防止病原微生物再生和繁殖，避免病患交叉感染，菌种名称及（菌种编码）：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大肠杆菌（ATCC 25922）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金黄色葡萄球菌（ATCC 6538）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铜绿假单胞菌（ATCC 10145）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白色念珠菌（ATCC 10231）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肺炎克雷伯氏菌（ATCC 4352）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枯草芽孢杆菌（CICC 10002）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7453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9DD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49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E00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10E9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急救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裤（冬、夏）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59D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36CB0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EE7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027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3E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4F3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7500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工装服（夏）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0DA2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5C82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1.面料成分：100%棉。</w:t>
            </w:r>
          </w:p>
          <w:p w14:paraId="3D7E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★2.纱支支数：经纱21s（±3）×纬纱21s（±3）。</w:t>
            </w:r>
          </w:p>
          <w:p w14:paraId="692D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★3.织物密度（根/10cm）：经向密度425±10；纬向密度228±10。</w:t>
            </w:r>
          </w:p>
          <w:p w14:paraId="3CC01F0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★4.克重（g/㎡）：170（±3）</w:t>
            </w:r>
          </w:p>
          <w:p w14:paraId="5FC8B32A"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★5.水洗缩水率：≤5%</w:t>
            </w:r>
          </w:p>
          <w:p w14:paraId="5FEE23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★6.起毛起球（级）：≧4</w:t>
            </w:r>
          </w:p>
          <w:p w14:paraId="5322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★7.耐摩擦色牢度、耐洗色牢度、耐汗渍色牢度、耐水色牢度、耐光色牢度、耐氯漂色耐度：≥4级。</w:t>
            </w:r>
          </w:p>
          <w:p w14:paraId="1FF87AB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★8.断裂强力(N)：≥400</w:t>
            </w:r>
          </w:p>
          <w:p w14:paraId="5F44C7F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★9.撕破强力(N)：≥15</w:t>
            </w:r>
          </w:p>
          <w:p w14:paraId="2B02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★10.异味：无。</w:t>
            </w:r>
          </w:p>
          <w:p w14:paraId="1FE530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11.此规格面料洗涤≥50次以后，面料对以下菌种仍具有≥99%的抑菌率,能有效防止病原微生物再生和繁殖，避免病患交叉感染，菌种名称及（菌种编码）：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大肠杆菌（ATCC 25922）、金黄色葡萄球菌（ATCC 6538）、铜绿假单胞菌（ATCC 10145）、白色念珠菌（ATCC 10231）、肺炎克雷伯氏菌（ATCC 4352）、枯草芽孢杆菌（CICC 10002）。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★12.此规格面料需符合国家纺织产品基本安全技术规范GB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55B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4D24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F4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CE2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4010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工装裤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（夏）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5B4E5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D2196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B86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F2A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96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0323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65EF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工装服（冬）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5A0F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9383B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1CD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4F36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10D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9C9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6B7E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工装裤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（冬）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5F9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6079C3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1A8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7D8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182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526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48" w:type="dxa"/>
            <w:noWrap w:val="0"/>
            <w:vAlign w:val="center"/>
          </w:tcPr>
          <w:p w14:paraId="6DEE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病员服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（成人）</w:t>
            </w:r>
          </w:p>
        </w:tc>
        <w:tc>
          <w:tcPr>
            <w:tcW w:w="2484" w:type="dxa"/>
            <w:noWrap w:val="0"/>
            <w:vAlign w:val="center"/>
          </w:tcPr>
          <w:p w14:paraId="3B10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5BA8F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E0F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6574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40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9E0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48" w:type="dxa"/>
            <w:noWrap w:val="0"/>
            <w:vAlign w:val="center"/>
          </w:tcPr>
          <w:p w14:paraId="2793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值班室被套</w:t>
            </w:r>
          </w:p>
        </w:tc>
        <w:tc>
          <w:tcPr>
            <w:tcW w:w="2484" w:type="dxa"/>
            <w:noWrap w:val="0"/>
            <w:vAlign w:val="center"/>
          </w:tcPr>
          <w:p w14:paraId="08F9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225cm×160cm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80C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C8B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E46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49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AC1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48" w:type="dxa"/>
            <w:noWrap w:val="0"/>
            <w:vAlign w:val="center"/>
          </w:tcPr>
          <w:p w14:paraId="3449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值班室床单</w:t>
            </w:r>
          </w:p>
        </w:tc>
        <w:tc>
          <w:tcPr>
            <w:tcW w:w="2484" w:type="dxa"/>
            <w:noWrap w:val="0"/>
            <w:vAlign w:val="center"/>
          </w:tcPr>
          <w:p w14:paraId="6A896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260cm×160cm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E676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1FE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4EDC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85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82E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48" w:type="dxa"/>
            <w:noWrap w:val="0"/>
            <w:vAlign w:val="center"/>
          </w:tcPr>
          <w:p w14:paraId="4DC2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值班室枕套</w:t>
            </w:r>
          </w:p>
        </w:tc>
        <w:tc>
          <w:tcPr>
            <w:tcW w:w="2484" w:type="dxa"/>
            <w:noWrap w:val="0"/>
            <w:vAlign w:val="center"/>
          </w:tcPr>
          <w:p w14:paraId="740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80cm×53cm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1997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0D9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147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73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862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48" w:type="dxa"/>
            <w:noWrap w:val="0"/>
            <w:vAlign w:val="center"/>
          </w:tcPr>
          <w:p w14:paraId="2418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病房被套</w:t>
            </w:r>
          </w:p>
        </w:tc>
        <w:tc>
          <w:tcPr>
            <w:tcW w:w="2484" w:type="dxa"/>
            <w:noWrap w:val="0"/>
            <w:vAlign w:val="center"/>
          </w:tcPr>
          <w:p w14:paraId="6A0E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225cm×160cm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74700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D7A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656A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87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7B27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43AF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病房床罩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5D89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210cm×96cm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6CD6E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D16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BB7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CF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6118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4349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病房大单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72B6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×1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00919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D09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4AD6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BD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A94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5784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病房枕套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6640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80cm×53cm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3DEFB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AAB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13F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8A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1FE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046A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手术间被套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611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×1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35E3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827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F25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70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6AA5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6A2B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手术室推床床罩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897D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74A5A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4C6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136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58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D8A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37C3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桌布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0F1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88" w:type="dxa"/>
            <w:vMerge w:val="continue"/>
            <w:noWrap w:val="0"/>
            <w:vAlign w:val="top"/>
          </w:tcPr>
          <w:p w14:paraId="65FFE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B82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m²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B66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4A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FD3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4C36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手术衣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0D3C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26E5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1.面料成分：100%棉。</w:t>
            </w:r>
          </w:p>
          <w:p w14:paraId="67A7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★2.纱支支数：经纱32s（±2）×纬纱32s（±2）。</w:t>
            </w:r>
          </w:p>
          <w:p w14:paraId="35FB6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★3.织物密度（根/10cm）：经向511±10；纬向275±10。</w:t>
            </w:r>
          </w:p>
          <w:p w14:paraId="44D1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★4.克重（g/㎡）：170（±3）</w:t>
            </w:r>
          </w:p>
          <w:p w14:paraId="19DA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★5.水洗缩水率：≤5%</w:t>
            </w:r>
          </w:p>
          <w:p w14:paraId="7E10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★6.起毛起球（级）：≧4</w:t>
            </w:r>
          </w:p>
          <w:p w14:paraId="397C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★7.耐摩擦色牢度、耐洗色牢度、耐汗渍色牢度、耐水色牢度、耐光色牢度、耐氯漂色耐度：≥4级。</w:t>
            </w:r>
          </w:p>
          <w:p w14:paraId="4642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★8.断裂强力(N)：≥400</w:t>
            </w:r>
          </w:p>
          <w:p w14:paraId="5DAC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★9.撕破强力(N)：≥15</w:t>
            </w:r>
          </w:p>
          <w:p w14:paraId="5BA3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★10.异味：无。</w:t>
            </w:r>
          </w:p>
          <w:p w14:paraId="554E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11.此规格面料洗涤≥50次以后，面料对以下菌种仍具有≥99%的抑菌率,能有效防止病原微生物再生和繁殖，避免病患交叉感染，菌种名称及（菌种编码）：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大肠杆菌（ATCC 25922）、金黄色葡萄球菌（ATCC 6538）、铜绿假单胞菌（ATCC 10145）、白色念珠菌（ATCC 10231）、肺炎克雷伯氏菌（ATCC 4352）、枯草芽孢杆菌（CICC 10002）。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★12.此规格面料需符合国家纺织产品基本安全技术规范GB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2011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2891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4A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197E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448" w:type="dxa"/>
            <w:noWrap w:val="0"/>
            <w:vAlign w:val="center"/>
          </w:tcPr>
          <w:p w14:paraId="394B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484" w:type="dxa"/>
            <w:noWrap w:val="0"/>
            <w:vAlign w:val="center"/>
          </w:tcPr>
          <w:p w14:paraId="26B1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306C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7E0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352F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36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00D1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7423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裤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42B1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3D85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EE7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05ED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0E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4456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5F88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棉絮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5119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200cm×150cm</w:t>
            </w:r>
          </w:p>
        </w:tc>
        <w:tc>
          <w:tcPr>
            <w:tcW w:w="7488" w:type="dxa"/>
            <w:vMerge w:val="restart"/>
            <w:noWrap w:val="0"/>
            <w:vAlign w:val="top"/>
          </w:tcPr>
          <w:p w14:paraId="1367D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1.面料成分：100%天然棉絮,一级棉花。</w:t>
            </w:r>
          </w:p>
          <w:p w14:paraId="15A6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★2.原料要求：符合GB18383-2007的规定。</w:t>
            </w:r>
          </w:p>
          <w:p w14:paraId="6C6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3.短纤维含量（%）：13mm及以下≤25%。</w:t>
            </w:r>
          </w:p>
          <w:p w14:paraId="689AE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4.含杂率（%）：棉纤维≤1.4；其他絮用纤维≤2.0。</w:t>
            </w:r>
          </w:p>
          <w:p w14:paraId="060F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★5.卫生要求：符合GB18383-2007的规定。</w:t>
            </w:r>
          </w:p>
          <w:p w14:paraId="22B20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规格尺寸偏差率（%）：±3.5。</w:t>
            </w:r>
          </w:p>
          <w:p w14:paraId="08612ACA"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AB4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014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94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6C7C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 w14:paraId="0FD3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棉絮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709A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200cm×150cm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2B615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F8D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777D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A6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521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48" w:type="dxa"/>
            <w:noWrap w:val="0"/>
            <w:vAlign w:val="center"/>
          </w:tcPr>
          <w:p w14:paraId="04AB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垫絮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4斤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484" w:type="dxa"/>
            <w:noWrap w:val="0"/>
            <w:vAlign w:val="center"/>
          </w:tcPr>
          <w:p w14:paraId="58F8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200cm×90cm</w:t>
            </w:r>
          </w:p>
        </w:tc>
        <w:tc>
          <w:tcPr>
            <w:tcW w:w="7488" w:type="dxa"/>
            <w:vMerge w:val="continue"/>
            <w:noWrap w:val="0"/>
            <w:vAlign w:val="top"/>
          </w:tcPr>
          <w:p w14:paraId="45132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703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1BB9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27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32E5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48" w:type="dxa"/>
            <w:noWrap w:val="0"/>
            <w:vAlign w:val="center"/>
          </w:tcPr>
          <w:p w14:paraId="41A0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护士帽</w:t>
            </w:r>
          </w:p>
        </w:tc>
        <w:tc>
          <w:tcPr>
            <w:tcW w:w="2484" w:type="dxa"/>
            <w:noWrap w:val="0"/>
            <w:vAlign w:val="center"/>
          </w:tcPr>
          <w:p w14:paraId="0C80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88" w:type="dxa"/>
            <w:noWrap w:val="0"/>
            <w:vAlign w:val="top"/>
          </w:tcPr>
          <w:p w14:paraId="3F8AD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聚酯纤维65%±5%，棉35%±5%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67F1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5391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B0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49E8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48" w:type="dxa"/>
            <w:noWrap w:val="0"/>
            <w:vAlign w:val="center"/>
          </w:tcPr>
          <w:p w14:paraId="3ADB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志愿者马甲</w:t>
            </w:r>
          </w:p>
        </w:tc>
        <w:tc>
          <w:tcPr>
            <w:tcW w:w="2484" w:type="dxa"/>
            <w:noWrap w:val="0"/>
            <w:vAlign w:val="center"/>
          </w:tcPr>
          <w:p w14:paraId="7B5B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S-XXX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7488" w:type="dxa"/>
            <w:noWrap w:val="0"/>
            <w:vAlign w:val="top"/>
          </w:tcPr>
          <w:p w14:paraId="7048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1.面料成分：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85%±5%涤，棉15%±5%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10A3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2.纱支支数：</w:t>
            </w:r>
          </w:p>
          <w:p w14:paraId="374E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3.织物密度（根/10cm）：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经向278±10，纬向140±10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63341E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克重（g/㎡）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±3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20049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5.水洗缩水率：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-2.5—+2.5，纬向-0.5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+1.5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72BB4E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起毛起球（级）：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  <w:p w14:paraId="12BA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7.耐摩擦色牢度、耐洗色牢度、耐汗渍色牢度、耐水色牢度、耐光色牢度、耐氯漂色耐度：≥4级。</w:t>
            </w:r>
          </w:p>
          <w:p w14:paraId="0A402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拉伸强力（N）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≥1500，纬向≥500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5A75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撕破强力(N)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≥40，纬向≥35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DDA17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10.异味：无。</w:t>
            </w:r>
          </w:p>
          <w:p w14:paraId="6271AE6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.此规格面料需符合国家纺织产品基本安全技术规范GB 18401-2010 B类要求：PH值：4.0-8.5、甲醛含量（mg/kg）：≤75、可分解致癌芳香胺染料（mg/kg）：禁用。</w:t>
            </w:r>
          </w:p>
        </w:tc>
        <w:tc>
          <w:tcPr>
            <w:tcW w:w="828" w:type="dxa"/>
            <w:noWrap w:val="0"/>
            <w:vAlign w:val="center"/>
          </w:tcPr>
          <w:p w14:paraId="19E6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 w14:paraId="46D5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0F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255" w:type="dxa"/>
            <w:gridSpan w:val="6"/>
            <w:noWrap w:val="0"/>
            <w:vAlign w:val="center"/>
          </w:tcPr>
          <w:p w14:paraId="76C08D65">
            <w:pPr>
              <w:pStyle w:val="2"/>
              <w:spacing w:line="360" w:lineRule="auto"/>
              <w:jc w:val="left"/>
              <w:outlineLvl w:val="9"/>
              <w:rPr>
                <w:rFonts w:hint="default" w:ascii="宋体" w:hAnsi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★上述面料参数要求中标记“★”的技术参数，供应商需提供具有检测资质的检测机构出具的检测报告，且检测结果需合格。</w:t>
            </w:r>
          </w:p>
        </w:tc>
      </w:tr>
    </w:tbl>
    <w:p w14:paraId="78DF5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4005C35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8D9F5"/>
    <w:multiLevelType w:val="singleLevel"/>
    <w:tmpl w:val="DDE8D9F5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TVlNTIyM2Q4Y2Q2ZWI1ZGVjYzMwZTM0ODQ3ODgifQ=="/>
    <w:docVar w:name="KSO_WPS_MARK_KEY" w:val="995bcdf9-403a-46d3-8526-84f5c606b930"/>
  </w:docVars>
  <w:rsids>
    <w:rsidRoot w:val="4DA642FA"/>
    <w:rsid w:val="009E70F5"/>
    <w:rsid w:val="01BB20A5"/>
    <w:rsid w:val="02770111"/>
    <w:rsid w:val="030569B1"/>
    <w:rsid w:val="05AA653C"/>
    <w:rsid w:val="08EB56C2"/>
    <w:rsid w:val="0A616013"/>
    <w:rsid w:val="0A955D6A"/>
    <w:rsid w:val="0EBF510D"/>
    <w:rsid w:val="12581CDA"/>
    <w:rsid w:val="1324792E"/>
    <w:rsid w:val="1393060F"/>
    <w:rsid w:val="156F1F39"/>
    <w:rsid w:val="1D0462DE"/>
    <w:rsid w:val="1E3173A3"/>
    <w:rsid w:val="1EE430D8"/>
    <w:rsid w:val="1EFC175F"/>
    <w:rsid w:val="210B3700"/>
    <w:rsid w:val="21690C01"/>
    <w:rsid w:val="255A269D"/>
    <w:rsid w:val="26125A1E"/>
    <w:rsid w:val="266F0A68"/>
    <w:rsid w:val="27321A96"/>
    <w:rsid w:val="2A6F050F"/>
    <w:rsid w:val="2C074925"/>
    <w:rsid w:val="2D0D1776"/>
    <w:rsid w:val="2D5C05DE"/>
    <w:rsid w:val="2D71156A"/>
    <w:rsid w:val="2E5028A9"/>
    <w:rsid w:val="2EA8720D"/>
    <w:rsid w:val="2F79340E"/>
    <w:rsid w:val="2FF224B1"/>
    <w:rsid w:val="3279456F"/>
    <w:rsid w:val="34401C96"/>
    <w:rsid w:val="35131499"/>
    <w:rsid w:val="37C30F81"/>
    <w:rsid w:val="3828112E"/>
    <w:rsid w:val="3A0C5E4C"/>
    <w:rsid w:val="3A495D9D"/>
    <w:rsid w:val="3AEC0D6E"/>
    <w:rsid w:val="3E2D5039"/>
    <w:rsid w:val="42595AFE"/>
    <w:rsid w:val="42C53644"/>
    <w:rsid w:val="4392593E"/>
    <w:rsid w:val="462B1168"/>
    <w:rsid w:val="48AA1AC5"/>
    <w:rsid w:val="492839CD"/>
    <w:rsid w:val="4A506B0C"/>
    <w:rsid w:val="4AEB0E78"/>
    <w:rsid w:val="4C8F5111"/>
    <w:rsid w:val="4D417A8B"/>
    <w:rsid w:val="4DA642FA"/>
    <w:rsid w:val="4DD11595"/>
    <w:rsid w:val="4EA51E7A"/>
    <w:rsid w:val="50615632"/>
    <w:rsid w:val="51762A41"/>
    <w:rsid w:val="52130D05"/>
    <w:rsid w:val="551337A9"/>
    <w:rsid w:val="55B84EAE"/>
    <w:rsid w:val="579E08FE"/>
    <w:rsid w:val="58226E39"/>
    <w:rsid w:val="58AA110F"/>
    <w:rsid w:val="5A3C3C2B"/>
    <w:rsid w:val="5BD05618"/>
    <w:rsid w:val="5CF6176C"/>
    <w:rsid w:val="5D2E2DA3"/>
    <w:rsid w:val="5EC80499"/>
    <w:rsid w:val="5EFE780C"/>
    <w:rsid w:val="5F8030B6"/>
    <w:rsid w:val="609A2445"/>
    <w:rsid w:val="61B835E1"/>
    <w:rsid w:val="626801EF"/>
    <w:rsid w:val="630824E2"/>
    <w:rsid w:val="66326BB9"/>
    <w:rsid w:val="69782000"/>
    <w:rsid w:val="6A1A3E14"/>
    <w:rsid w:val="6BF3491C"/>
    <w:rsid w:val="6F1F39F4"/>
    <w:rsid w:val="70BA00FF"/>
    <w:rsid w:val="71512119"/>
    <w:rsid w:val="7157335D"/>
    <w:rsid w:val="741B7106"/>
    <w:rsid w:val="74C330D6"/>
    <w:rsid w:val="7607316C"/>
    <w:rsid w:val="767A7961"/>
    <w:rsid w:val="781A0228"/>
    <w:rsid w:val="7822144A"/>
    <w:rsid w:val="78AF3C37"/>
    <w:rsid w:val="7A590C0D"/>
    <w:rsid w:val="7C6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">
    <w:name w:val="Fließtext"/>
    <w:basedOn w:val="1"/>
    <w:qFormat/>
    <w:uiPriority w:val="99"/>
    <w:pPr>
      <w:overflowPunct w:val="0"/>
      <w:autoSpaceDE w:val="0"/>
      <w:autoSpaceDN w:val="0"/>
      <w:adjustRightInd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4009</Words>
  <Characters>5506</Characters>
  <Lines>0</Lines>
  <Paragraphs>0</Paragraphs>
  <TotalTime>9</TotalTime>
  <ScaleCrop>false</ScaleCrop>
  <LinksUpToDate>false</LinksUpToDate>
  <CharactersWithSpaces>5572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2024-07-17T08:52:00Z</dcterms:created>
  <dc:creator>心宁1401440857</dc:creator>
  <cp:lastModifiedBy>刘天</cp:lastModifiedBy>
  <cp:lastPrinted>2024-10-31T09:16:00Z</cp:lastPrinted>
  <dcterms:modified xsi:type="dcterms:W3CDTF">2025-04-11T05:44:55Z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26CEB37B2F2842CCAB5591C3A44EEC29_13</vt:lpwstr>
  </property>
  <property fmtid="{D5CDD505-2E9C-101B-9397-08002B2CF9AE}" pid="4" name="KSOTemplateDocerSaveRecord">
    <vt:lpwstr>eyJoZGlkIjoiNTgzZDYxYTk2MmI3MjBhMTU3MTE3YmQwYmYwM2Y3NmEiLCJ1c2VySWQiOiI0MjYwMjA4ODIifQ==</vt:lpwstr>
  </property>
</Properties>
</file>